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2CE8" w14:textId="352F33E7" w:rsidR="00B13B6F" w:rsidRDefault="009834AE">
      <w:pPr>
        <w:rPr>
          <w:b/>
        </w:rPr>
      </w:pPr>
      <w:r>
        <w:rPr>
          <w:b/>
        </w:rPr>
        <w:t xml:space="preserve">Gartner Peer Insights </w:t>
      </w:r>
      <w:r w:rsidR="00FA190F">
        <w:rPr>
          <w:b/>
        </w:rPr>
        <w:t>Customers’ Choice Template</w:t>
      </w:r>
      <w:r w:rsidR="00096062">
        <w:rPr>
          <w:b/>
        </w:rPr>
        <w:t xml:space="preserve"> - Blog</w:t>
      </w:r>
    </w:p>
    <w:p w14:paraId="51459BEB" w14:textId="77777777" w:rsidR="00B13B6F" w:rsidRDefault="00B13B6F"/>
    <w:p w14:paraId="767B65D4" w14:textId="2D583AB4" w:rsidR="00B13B6F" w:rsidRDefault="00FA190F">
      <w:pPr>
        <w:rPr>
          <w:highlight w:val="yellow"/>
        </w:rPr>
      </w:pPr>
      <w:r w:rsidRPr="00AD2F18">
        <w:rPr>
          <w:b/>
        </w:rPr>
        <w:t>Title:</w:t>
      </w:r>
      <w:r>
        <w:t xml:space="preserve"> </w:t>
      </w:r>
      <w:r>
        <w:rPr>
          <w:highlight w:val="yellow"/>
        </w:rPr>
        <w:t>&lt;VENDOR NAME&gt;</w:t>
      </w:r>
      <w:r>
        <w:t xml:space="preserve"> Named a </w:t>
      </w:r>
      <w:r w:rsidR="00DB361C" w:rsidRPr="00EC1D2E">
        <w:rPr>
          <w:color w:val="333333"/>
          <w:sz w:val="24"/>
          <w:szCs w:val="24"/>
          <w:highlight w:val="yellow"/>
        </w:rPr>
        <w:t>&lt;</w:t>
      </w:r>
      <w:r w:rsidR="004A702E" w:rsidRPr="00654811">
        <w:rPr>
          <w:highlight w:val="yellow"/>
        </w:rPr>
        <w:t>YEAR</w:t>
      </w:r>
      <w:r w:rsidR="00DB361C" w:rsidRPr="00654811">
        <w:rPr>
          <w:highlight w:val="yellow"/>
        </w:rPr>
        <w:t>&gt;</w:t>
      </w:r>
      <w:r w:rsidR="00DB361C">
        <w:t xml:space="preserve"> </w:t>
      </w:r>
      <w:r>
        <w:t xml:space="preserve">Gartner Peer Insights Customers’ Choice for </w:t>
      </w:r>
      <w:r>
        <w:rPr>
          <w:highlight w:val="yellow"/>
        </w:rPr>
        <w:t>&lt;MARKET&gt;</w:t>
      </w:r>
    </w:p>
    <w:p w14:paraId="76FE5F96" w14:textId="77777777" w:rsidR="00B13B6F" w:rsidRDefault="00B13B6F"/>
    <w:p w14:paraId="67A76E05" w14:textId="77777777" w:rsidR="00AD2F18" w:rsidRDefault="00FA190F">
      <w:pPr>
        <w:rPr>
          <w:b/>
        </w:rPr>
      </w:pPr>
      <w:r w:rsidRPr="00AD2F18">
        <w:rPr>
          <w:b/>
        </w:rPr>
        <w:t>Body:</w:t>
      </w:r>
      <w:bookmarkStart w:id="0" w:name="_GoBack"/>
      <w:bookmarkEnd w:id="0"/>
    </w:p>
    <w:p w14:paraId="55A0ABCF" w14:textId="77777777" w:rsidR="00B13B6F" w:rsidRDefault="00B13B6F"/>
    <w:p w14:paraId="0FEBF739" w14:textId="19766C3A" w:rsidR="00B13B6F" w:rsidRDefault="00FA190F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</w:t>
      </w:r>
      <w:r>
        <w:rPr>
          <w:color w:val="333333"/>
          <w:sz w:val="24"/>
          <w:szCs w:val="24"/>
          <w:highlight w:val="yellow"/>
        </w:rPr>
        <w:t>&lt;VENDOR NAME&gt;</w:t>
      </w:r>
      <w:r>
        <w:rPr>
          <w:color w:val="333333"/>
          <w:sz w:val="24"/>
          <w:szCs w:val="24"/>
        </w:rPr>
        <w:t xml:space="preserve"> team is excited to announce that we have been recognized as </w:t>
      </w:r>
      <w:r w:rsidR="00983F05">
        <w:rPr>
          <w:color w:val="333333"/>
          <w:sz w:val="24"/>
          <w:szCs w:val="24"/>
        </w:rPr>
        <w:t>a</w:t>
      </w:r>
      <w:r w:rsidR="00D362B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Customers’ Choice </w:t>
      </w:r>
      <w:r w:rsidR="009D64EB">
        <w:rPr>
          <w:color w:val="333333"/>
          <w:sz w:val="24"/>
          <w:szCs w:val="24"/>
        </w:rPr>
        <w:t xml:space="preserve">in the </w:t>
      </w:r>
      <w:r w:rsidR="00096062" w:rsidRPr="004A702E">
        <w:rPr>
          <w:color w:val="333333"/>
          <w:sz w:val="24"/>
          <w:szCs w:val="24"/>
          <w:highlight w:val="yellow"/>
        </w:rPr>
        <w:t>&lt;</w:t>
      </w:r>
      <w:r w:rsidR="004A702E" w:rsidRPr="004A702E">
        <w:rPr>
          <w:color w:val="333333"/>
          <w:sz w:val="24"/>
          <w:szCs w:val="24"/>
          <w:highlight w:val="yellow"/>
        </w:rPr>
        <w:t>MONTH&gt;&lt;</w:t>
      </w:r>
      <w:r w:rsidR="004A702E" w:rsidRPr="00654811">
        <w:rPr>
          <w:color w:val="333333"/>
          <w:sz w:val="24"/>
          <w:szCs w:val="24"/>
          <w:highlight w:val="yellow"/>
        </w:rPr>
        <w:t>YEAR</w:t>
      </w:r>
      <w:r w:rsidR="009D64EB" w:rsidRPr="00654811">
        <w:rPr>
          <w:color w:val="333333"/>
          <w:sz w:val="24"/>
          <w:szCs w:val="24"/>
          <w:highlight w:val="yellow"/>
        </w:rPr>
        <w:t>&gt;</w:t>
      </w:r>
      <w:r w:rsidR="009D64EB">
        <w:rPr>
          <w:color w:val="333333"/>
          <w:sz w:val="24"/>
          <w:szCs w:val="24"/>
        </w:rPr>
        <w:t xml:space="preserve"> </w:t>
      </w:r>
      <w:bookmarkStart w:id="1" w:name="_Hlk35876289"/>
      <w:r w:rsidR="009D64EB">
        <w:rPr>
          <w:color w:val="333333"/>
          <w:sz w:val="24"/>
          <w:szCs w:val="24"/>
        </w:rPr>
        <w:t xml:space="preserve">Gartner Peer Insights </w:t>
      </w:r>
      <w:r w:rsidR="009D64EB">
        <w:rPr>
          <w:sz w:val="24"/>
          <w:szCs w:val="24"/>
        </w:rPr>
        <w:t xml:space="preserve">‘Voice of the Customer’: </w:t>
      </w:r>
      <w:r w:rsidR="009D64EB" w:rsidRPr="00622D79">
        <w:rPr>
          <w:sz w:val="24"/>
          <w:szCs w:val="24"/>
          <w:highlight w:val="yellow"/>
        </w:rPr>
        <w:t>&lt;MARKET</w:t>
      </w:r>
      <w:r w:rsidR="00096062">
        <w:rPr>
          <w:sz w:val="24"/>
          <w:szCs w:val="24"/>
        </w:rPr>
        <w:t>&gt;</w:t>
      </w:r>
      <w:bookmarkEnd w:id="1"/>
      <w:r>
        <w:rPr>
          <w:color w:val="333333"/>
          <w:sz w:val="24"/>
          <w:szCs w:val="24"/>
        </w:rPr>
        <w:t xml:space="preserve">. Our team at </w:t>
      </w:r>
      <w:r>
        <w:rPr>
          <w:color w:val="333333"/>
          <w:sz w:val="24"/>
          <w:szCs w:val="24"/>
          <w:highlight w:val="yellow"/>
        </w:rPr>
        <w:t>&lt;VENDOR NAME&gt;</w:t>
      </w:r>
      <w:r>
        <w:rPr>
          <w:color w:val="333333"/>
          <w:sz w:val="24"/>
          <w:szCs w:val="24"/>
        </w:rPr>
        <w:t xml:space="preserve"> takes great pride in this distinction, as customer feedback continues to shape our products and services.</w:t>
      </w:r>
    </w:p>
    <w:p w14:paraId="6A780312" w14:textId="77777777" w:rsidR="00B13B6F" w:rsidRDefault="00B13B6F">
      <w:pPr>
        <w:rPr>
          <w:color w:val="333333"/>
          <w:sz w:val="24"/>
          <w:szCs w:val="24"/>
        </w:rPr>
      </w:pPr>
    </w:p>
    <w:p w14:paraId="75558472" w14:textId="3D2E5C66" w:rsidR="00AD2F18" w:rsidRDefault="00FA190F">
      <w:pPr>
        <w:shd w:val="clear" w:color="auto" w:fill="FFFFFF"/>
        <w:spacing w:after="160"/>
        <w:rPr>
          <w:noProof/>
          <w:lang w:val="en-US"/>
        </w:rPr>
      </w:pPr>
      <w:r>
        <w:rPr>
          <w:color w:val="333333"/>
          <w:sz w:val="24"/>
          <w:szCs w:val="24"/>
        </w:rPr>
        <w:t xml:space="preserve">The </w:t>
      </w:r>
      <w:r w:rsidR="00FC3DB7">
        <w:rPr>
          <w:color w:val="333333"/>
          <w:sz w:val="24"/>
          <w:szCs w:val="24"/>
        </w:rPr>
        <w:t xml:space="preserve">Gartner </w:t>
      </w:r>
      <w:r>
        <w:rPr>
          <w:color w:val="333333"/>
          <w:sz w:val="24"/>
          <w:szCs w:val="24"/>
        </w:rPr>
        <w:t xml:space="preserve">Peer Insights Customers’ Choice is a recognition of vendors in this market by verified end-user professionals, </w:t>
      </w:r>
      <w:proofErr w:type="gramStart"/>
      <w:r>
        <w:rPr>
          <w:color w:val="333333"/>
          <w:sz w:val="24"/>
          <w:szCs w:val="24"/>
        </w:rPr>
        <w:t>taking into account</w:t>
      </w:r>
      <w:proofErr w:type="gramEnd"/>
      <w:r>
        <w:rPr>
          <w:color w:val="333333"/>
          <w:sz w:val="24"/>
          <w:szCs w:val="24"/>
        </w:rPr>
        <w:t xml:space="preserve"> both the number of reviews and the overall user ratings. To ensure fair evaluation, Gartner </w:t>
      </w:r>
      <w:r w:rsidR="00654811">
        <w:rPr>
          <w:color w:val="333333"/>
          <w:sz w:val="24"/>
          <w:szCs w:val="24"/>
        </w:rPr>
        <w:t>maintains rigorous criteria</w:t>
      </w:r>
      <w:r>
        <w:rPr>
          <w:color w:val="333333"/>
          <w:sz w:val="24"/>
          <w:szCs w:val="24"/>
        </w:rPr>
        <w:t xml:space="preserve"> for recognizing vendors with a high customer satisfaction rate.</w:t>
      </w:r>
      <w:r w:rsidR="00AD2F18" w:rsidRPr="00AD2F18">
        <w:rPr>
          <w:noProof/>
          <w:lang w:val="en-US"/>
        </w:rPr>
        <w:t xml:space="preserve"> </w:t>
      </w:r>
    </w:p>
    <w:p w14:paraId="02F3DA7C" w14:textId="5552E954" w:rsidR="00AD2F18" w:rsidRPr="002D184B" w:rsidRDefault="00AD2F18" w:rsidP="00AD2F18">
      <w:pPr>
        <w:pStyle w:val="Header"/>
        <w:tabs>
          <w:tab w:val="left" w:pos="720"/>
        </w:tabs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AD2F18">
        <w:rPr>
          <w:rFonts w:ascii="Arial" w:hAnsi="Arial" w:cs="Arial"/>
          <w:b/>
          <w:color w:val="00B050"/>
          <w:sz w:val="22"/>
          <w:szCs w:val="22"/>
        </w:rPr>
        <w:t>&lt;</w:t>
      </w:r>
      <w:r w:rsidRPr="00AD2F18">
        <w:rPr>
          <w:rFonts w:ascii="Arial" w:hAnsi="Arial" w:cs="Arial"/>
          <w:b/>
          <w:i/>
          <w:color w:val="00B050"/>
          <w:sz w:val="22"/>
          <w:szCs w:val="22"/>
        </w:rPr>
        <w:t>NOTE:</w:t>
      </w:r>
      <w:r w:rsidRPr="00AD2F18">
        <w:rPr>
          <w:rFonts w:ascii="Arial" w:hAnsi="Arial" w:cs="Arial"/>
          <w:i/>
          <w:color w:val="00B050"/>
          <w:sz w:val="22"/>
          <w:szCs w:val="22"/>
        </w:rPr>
        <w:t xml:space="preserve"> You may include the Gartner Peer Insights Customers’ Choice </w:t>
      </w:r>
      <w:r w:rsidR="00E57045">
        <w:rPr>
          <w:rFonts w:ascii="Arial" w:hAnsi="Arial" w:cs="Arial"/>
          <w:i/>
          <w:color w:val="00B050"/>
          <w:sz w:val="22"/>
          <w:szCs w:val="22"/>
        </w:rPr>
        <w:t>badge</w:t>
      </w:r>
      <w:r w:rsidRPr="00AD2F18">
        <w:rPr>
          <w:rFonts w:ascii="Arial" w:hAnsi="Arial" w:cs="Arial"/>
          <w:i/>
          <w:color w:val="00B050"/>
          <w:sz w:val="22"/>
          <w:szCs w:val="22"/>
        </w:rPr>
        <w:t xml:space="preserve"> in your blog post, but its use must be compliant with the Gartner Peer Insights Customers’ Choice Vendor Guidelines:</w:t>
      </w:r>
      <w:r w:rsidRPr="002D184B">
        <w:rPr>
          <w:rFonts w:ascii="Arial" w:hAnsi="Arial" w:cs="Arial"/>
          <w:i/>
          <w:sz w:val="22"/>
          <w:szCs w:val="22"/>
        </w:rPr>
        <w:t xml:space="preserve"> </w:t>
      </w:r>
      <w:hyperlink r:id="rId7" w:history="1">
        <w:r w:rsidRPr="000C66F6">
          <w:rPr>
            <w:rStyle w:val="Hyperlink"/>
          </w:rPr>
          <w:t>https://gartner.com/reviews-pages/customers-choice-vendor-guidelines/?_ga=2.262925765.852321671.1513604721-630846414.1512680246</w:t>
        </w:r>
      </w:hyperlink>
      <w:r>
        <w:t xml:space="preserve"> </w:t>
      </w:r>
      <w:r w:rsidRPr="002D184B">
        <w:rPr>
          <w:rFonts w:ascii="Arial" w:hAnsi="Arial" w:cs="Arial"/>
          <w:i/>
          <w:sz w:val="22"/>
          <w:szCs w:val="22"/>
        </w:rPr>
        <w:t xml:space="preserve"> </w:t>
      </w:r>
    </w:p>
    <w:p w14:paraId="60118C0E" w14:textId="659E0F29" w:rsidR="00AD2F18" w:rsidRPr="009F6D26" w:rsidRDefault="009F6D26" w:rsidP="004A702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</w:tabs>
        <w:spacing w:before="180" w:after="180" w:line="240" w:lineRule="auto"/>
        <w:ind w:left="810"/>
        <w:rPr>
          <w:rFonts w:eastAsia="Times New Roman"/>
          <w:i/>
          <w:color w:val="00B050"/>
          <w:lang w:val="en-US" w:eastAsia="ko-KR"/>
        </w:rPr>
      </w:pPr>
      <w:r>
        <w:rPr>
          <w:rFonts w:eastAsia="Times New Roman"/>
          <w:i/>
          <w:color w:val="00B050"/>
          <w:lang w:val="en-US" w:eastAsia="ko-KR"/>
        </w:rPr>
        <w:t>I</w:t>
      </w:r>
      <w:r w:rsidR="00AD2F18" w:rsidRPr="00AD2F18">
        <w:rPr>
          <w:rFonts w:eastAsia="Times New Roman"/>
          <w:i/>
          <w:color w:val="00B050"/>
          <w:lang w:val="en-US" w:eastAsia="ko-KR"/>
        </w:rPr>
        <w:t xml:space="preserve">nclude the required clear space around the Customers’ Choice </w:t>
      </w:r>
      <w:r w:rsidR="00E57045">
        <w:rPr>
          <w:rFonts w:eastAsia="Times New Roman"/>
          <w:i/>
          <w:color w:val="00B050"/>
          <w:lang w:val="en-US" w:eastAsia="ko-KR"/>
        </w:rPr>
        <w:t>badge</w:t>
      </w:r>
      <w:r w:rsidR="00AD2F18" w:rsidRPr="00AD2F18">
        <w:rPr>
          <w:rFonts w:eastAsia="Times New Roman"/>
          <w:i/>
          <w:color w:val="00B050"/>
          <w:lang w:val="en-US" w:eastAsia="ko-KR"/>
        </w:rPr>
        <w:t xml:space="preserve"> (regardless of year).</w:t>
      </w:r>
      <w:r w:rsidRPr="009F6D26">
        <w:rPr>
          <w:rFonts w:eastAsia="Times New Roman"/>
          <w:i/>
          <w:color w:val="00B050"/>
          <w:lang w:val="en-US" w:eastAsia="ko-KR"/>
        </w:rPr>
        <w:t xml:space="preserve"> </w:t>
      </w:r>
      <w:r>
        <w:rPr>
          <w:rFonts w:eastAsia="Times New Roman"/>
          <w:i/>
          <w:color w:val="00B050"/>
          <w:lang w:val="en-US" w:eastAsia="ko-KR"/>
        </w:rPr>
        <w:t xml:space="preserve">Don’t bundle it next to </w:t>
      </w:r>
      <w:r w:rsidRPr="00AD2F18">
        <w:rPr>
          <w:rFonts w:eastAsia="Times New Roman"/>
          <w:i/>
          <w:color w:val="00B050"/>
          <w:lang w:val="en-US" w:eastAsia="ko-KR"/>
        </w:rPr>
        <w:t>your or any other logos. </w:t>
      </w:r>
    </w:p>
    <w:p w14:paraId="7F598F80" w14:textId="314FC9EB" w:rsidR="00AD2F18" w:rsidRPr="00AD2F18" w:rsidRDefault="009F6D26" w:rsidP="009F6D2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</w:tabs>
        <w:spacing w:before="180" w:after="180" w:line="240" w:lineRule="auto"/>
        <w:ind w:left="810"/>
        <w:rPr>
          <w:rFonts w:eastAsia="Times New Roman"/>
          <w:i/>
          <w:color w:val="00B050"/>
          <w:lang w:val="en-US" w:eastAsia="ko-KR"/>
        </w:rPr>
      </w:pPr>
      <w:r>
        <w:rPr>
          <w:rFonts w:eastAsia="Times New Roman"/>
          <w:i/>
          <w:color w:val="00B050"/>
          <w:lang w:val="en-US" w:eastAsia="ko-KR"/>
        </w:rPr>
        <w:t xml:space="preserve">Make the </w:t>
      </w:r>
      <w:r w:rsidR="00AD2F18" w:rsidRPr="00AD2F18">
        <w:rPr>
          <w:rFonts w:eastAsia="Times New Roman"/>
          <w:i/>
          <w:color w:val="00B050"/>
          <w:lang w:val="en-US" w:eastAsia="ko-KR"/>
        </w:rPr>
        <w:t xml:space="preserve">Customers’ Choice </w:t>
      </w:r>
      <w:r w:rsidR="00E57045">
        <w:rPr>
          <w:rFonts w:eastAsia="Times New Roman"/>
          <w:i/>
          <w:color w:val="00B050"/>
          <w:lang w:val="en-US" w:eastAsia="ko-KR"/>
        </w:rPr>
        <w:t>badge</w:t>
      </w:r>
      <w:r w:rsidR="00AD2F18" w:rsidRPr="00AD2F18">
        <w:rPr>
          <w:rFonts w:eastAsia="Times New Roman"/>
          <w:i/>
          <w:color w:val="00B050"/>
          <w:lang w:val="en-US" w:eastAsia="ko-KR"/>
        </w:rPr>
        <w:t xml:space="preserve"> secondary in position to your logo and at least 10% smaller in size. </w:t>
      </w:r>
    </w:p>
    <w:p w14:paraId="081B18F4" w14:textId="348B023F" w:rsidR="00AD2F18" w:rsidRPr="00AD2F18" w:rsidRDefault="009F6D26" w:rsidP="00AD2F1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</w:tabs>
        <w:spacing w:before="180" w:after="180" w:line="240" w:lineRule="auto"/>
        <w:ind w:left="810"/>
        <w:rPr>
          <w:rFonts w:eastAsia="Times New Roman"/>
          <w:i/>
          <w:color w:val="00B050"/>
          <w:lang w:val="en-US" w:eastAsia="ko-KR"/>
        </w:rPr>
      </w:pPr>
      <w:r>
        <w:rPr>
          <w:rFonts w:eastAsia="Times New Roman"/>
          <w:i/>
          <w:color w:val="00B050"/>
          <w:lang w:val="en-US" w:eastAsia="ko-KR"/>
        </w:rPr>
        <w:t>Don’t</w:t>
      </w:r>
      <w:r w:rsidR="00AD2F18" w:rsidRPr="00AD2F18">
        <w:rPr>
          <w:rFonts w:eastAsia="Times New Roman"/>
          <w:i/>
          <w:color w:val="00B050"/>
          <w:lang w:val="en-US" w:eastAsia="ko-KR"/>
        </w:rPr>
        <w:t xml:space="preserve"> alter the Customers’ Choice </w:t>
      </w:r>
      <w:r w:rsidR="00E57045">
        <w:rPr>
          <w:rFonts w:eastAsia="Times New Roman"/>
          <w:i/>
          <w:color w:val="00B050"/>
          <w:lang w:val="en-US" w:eastAsia="ko-KR"/>
        </w:rPr>
        <w:t>badge</w:t>
      </w:r>
      <w:r w:rsidR="00AD2F18" w:rsidRPr="00AD2F18">
        <w:rPr>
          <w:rFonts w:eastAsia="Times New Roman"/>
          <w:i/>
          <w:color w:val="00B050"/>
          <w:lang w:val="en-US" w:eastAsia="ko-KR"/>
        </w:rPr>
        <w:t xml:space="preserve"> in any way. This includes, but is not limited to, changes to font, color, </w:t>
      </w:r>
      <w:r>
        <w:rPr>
          <w:rFonts w:eastAsia="Times New Roman"/>
          <w:i/>
          <w:color w:val="00B050"/>
          <w:lang w:val="en-US" w:eastAsia="ko-KR"/>
        </w:rPr>
        <w:t xml:space="preserve">size, </w:t>
      </w:r>
      <w:r w:rsidR="00AD2F18" w:rsidRPr="00AD2F18">
        <w:rPr>
          <w:rFonts w:eastAsia="Times New Roman"/>
          <w:i/>
          <w:color w:val="00B050"/>
          <w:lang w:val="en-US" w:eastAsia="ko-KR"/>
        </w:rPr>
        <w:t>and orientation.</w:t>
      </w:r>
      <w:r w:rsidR="00AD2F18" w:rsidRPr="00AD2F18">
        <w:rPr>
          <w:i/>
          <w:color w:val="00B050"/>
        </w:rPr>
        <w:t>&gt;</w:t>
      </w:r>
    </w:p>
    <w:p w14:paraId="191AC0AE" w14:textId="4D6802A7" w:rsidR="00B13B6F" w:rsidRDefault="00CF64B1" w:rsidP="00AD2F18">
      <w:pPr>
        <w:shd w:val="clear" w:color="auto" w:fill="FFFFFF"/>
        <w:spacing w:after="160"/>
        <w:ind w:left="4320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</w:rPr>
        <w:drawing>
          <wp:inline distT="0" distB="0" distL="0" distR="0" wp14:anchorId="5AAC13F6" wp14:editId="5B6BB0BC">
            <wp:extent cx="1105319" cy="88425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tner-Peer-Insights-Customers-Choice-badge-color-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12" cy="90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82C48" w14:textId="454A598B" w:rsidR="00B13B6F" w:rsidRDefault="00FA190F">
      <w:pPr>
        <w:shd w:val="clear" w:color="auto" w:fill="FFFFFF"/>
        <w:spacing w:after="1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Here are some excerpts from customers that contributed to the distinction</w:t>
      </w:r>
      <w:r w:rsidR="0089720E">
        <w:rPr>
          <w:color w:val="333333"/>
          <w:sz w:val="24"/>
          <w:szCs w:val="24"/>
        </w:rPr>
        <w:t xml:space="preserve"> </w:t>
      </w:r>
      <w:r w:rsidR="0089720E" w:rsidRPr="0089720E">
        <w:rPr>
          <w:i/>
          <w:color w:val="333333"/>
          <w:sz w:val="24"/>
          <w:szCs w:val="24"/>
        </w:rPr>
        <w:t xml:space="preserve">&lt;Note – all reviews must be less than 12 months old from the date of this </w:t>
      </w:r>
      <w:r w:rsidR="0085274A">
        <w:rPr>
          <w:i/>
          <w:color w:val="333333"/>
          <w:sz w:val="24"/>
          <w:szCs w:val="24"/>
        </w:rPr>
        <w:t>blog post</w:t>
      </w:r>
      <w:r w:rsidR="0089720E" w:rsidRPr="0089720E">
        <w:rPr>
          <w:i/>
          <w:color w:val="333333"/>
          <w:sz w:val="24"/>
          <w:szCs w:val="24"/>
        </w:rPr>
        <w:t>&gt;</w:t>
      </w:r>
      <w:r>
        <w:rPr>
          <w:color w:val="333333"/>
          <w:sz w:val="24"/>
          <w:szCs w:val="24"/>
        </w:rPr>
        <w:t>:</w:t>
      </w:r>
    </w:p>
    <w:p w14:paraId="61D7B3C6" w14:textId="77777777" w:rsidR="00B13B6F" w:rsidRDefault="00FA190F">
      <w:pPr>
        <w:numPr>
          <w:ilvl w:val="0"/>
          <w:numId w:val="1"/>
        </w:numPr>
        <w:shd w:val="clear" w:color="auto" w:fill="FFFFFF"/>
        <w:spacing w:after="160"/>
        <w:contextualSpacing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yellow"/>
        </w:rPr>
        <w:t xml:space="preserve">“Quote Review #1” </w:t>
      </w:r>
      <w:r>
        <w:rPr>
          <w:i/>
          <w:color w:val="333333"/>
          <w:sz w:val="24"/>
          <w:szCs w:val="24"/>
          <w:highlight w:val="yellow"/>
        </w:rPr>
        <w:t>- Reviewers title, Reviews industry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and </w:t>
      </w:r>
      <w:r>
        <w:rPr>
          <w:color w:val="333333"/>
          <w:sz w:val="24"/>
          <w:szCs w:val="24"/>
          <w:highlight w:val="magenta"/>
        </w:rPr>
        <w:t>*link to</w:t>
      </w:r>
      <w:r w:rsidR="00D362B1">
        <w:rPr>
          <w:color w:val="333333"/>
          <w:sz w:val="24"/>
          <w:szCs w:val="24"/>
          <w:highlight w:val="magenta"/>
        </w:rPr>
        <w:t xml:space="preserve"> individual</w:t>
      </w:r>
      <w:r>
        <w:rPr>
          <w:color w:val="333333"/>
          <w:sz w:val="24"/>
          <w:szCs w:val="24"/>
          <w:highlight w:val="magenta"/>
        </w:rPr>
        <w:t xml:space="preserve"> full review for context*</w:t>
      </w:r>
    </w:p>
    <w:p w14:paraId="2B18A93E" w14:textId="77777777" w:rsidR="00B13B6F" w:rsidRDefault="00FA190F">
      <w:pPr>
        <w:numPr>
          <w:ilvl w:val="0"/>
          <w:numId w:val="1"/>
        </w:numPr>
        <w:shd w:val="clear" w:color="auto" w:fill="FFFFFF"/>
        <w:spacing w:after="160"/>
        <w:contextualSpacing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yellow"/>
        </w:rPr>
        <w:t>“Quote Review #2”</w:t>
      </w:r>
      <w:r>
        <w:rPr>
          <w:i/>
          <w:color w:val="333333"/>
          <w:sz w:val="24"/>
          <w:szCs w:val="24"/>
          <w:highlight w:val="yellow"/>
        </w:rPr>
        <w:t xml:space="preserve"> - Reviewers title, Reviews industry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and </w:t>
      </w:r>
      <w:r>
        <w:rPr>
          <w:color w:val="333333"/>
          <w:sz w:val="24"/>
          <w:szCs w:val="24"/>
          <w:highlight w:val="magenta"/>
        </w:rPr>
        <w:t xml:space="preserve">*link to </w:t>
      </w:r>
      <w:r w:rsidR="00D362B1">
        <w:rPr>
          <w:color w:val="333333"/>
          <w:sz w:val="24"/>
          <w:szCs w:val="24"/>
          <w:highlight w:val="magenta"/>
        </w:rPr>
        <w:t xml:space="preserve">individual </w:t>
      </w:r>
      <w:r>
        <w:rPr>
          <w:color w:val="333333"/>
          <w:sz w:val="24"/>
          <w:szCs w:val="24"/>
          <w:highlight w:val="magenta"/>
        </w:rPr>
        <w:t>full review for context*</w:t>
      </w:r>
    </w:p>
    <w:p w14:paraId="6C218218" w14:textId="77777777" w:rsidR="00B13B6F" w:rsidRDefault="00FA190F">
      <w:pPr>
        <w:numPr>
          <w:ilvl w:val="0"/>
          <w:numId w:val="1"/>
        </w:numPr>
        <w:shd w:val="clear" w:color="auto" w:fill="FFFFFF"/>
        <w:spacing w:after="160"/>
        <w:contextualSpacing/>
        <w:rPr>
          <w:i/>
          <w:color w:val="333333"/>
          <w:sz w:val="24"/>
          <w:szCs w:val="24"/>
        </w:rPr>
      </w:pPr>
      <w:r>
        <w:rPr>
          <w:color w:val="333333"/>
          <w:sz w:val="24"/>
          <w:szCs w:val="24"/>
          <w:highlight w:val="yellow"/>
        </w:rPr>
        <w:lastRenderedPageBreak/>
        <w:t>“Quote Review #2”</w:t>
      </w:r>
      <w:r>
        <w:rPr>
          <w:i/>
          <w:color w:val="333333"/>
          <w:sz w:val="24"/>
          <w:szCs w:val="24"/>
          <w:highlight w:val="yellow"/>
        </w:rPr>
        <w:t xml:space="preserve"> - Reviewers title, Reviews industry</w:t>
      </w:r>
      <w:r>
        <w:rPr>
          <w:i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and </w:t>
      </w:r>
      <w:r>
        <w:rPr>
          <w:color w:val="333333"/>
          <w:sz w:val="24"/>
          <w:szCs w:val="24"/>
          <w:highlight w:val="magenta"/>
        </w:rPr>
        <w:t xml:space="preserve">*link to </w:t>
      </w:r>
      <w:r w:rsidR="00D362B1">
        <w:rPr>
          <w:color w:val="333333"/>
          <w:sz w:val="24"/>
          <w:szCs w:val="24"/>
          <w:highlight w:val="magenta"/>
        </w:rPr>
        <w:t xml:space="preserve">individual </w:t>
      </w:r>
      <w:r>
        <w:rPr>
          <w:color w:val="333333"/>
          <w:sz w:val="24"/>
          <w:szCs w:val="24"/>
          <w:highlight w:val="magenta"/>
        </w:rPr>
        <w:t>full review for context*</w:t>
      </w:r>
    </w:p>
    <w:p w14:paraId="5C88B300" w14:textId="77777777" w:rsidR="00B13B6F" w:rsidRDefault="00FA190F">
      <w:pPr>
        <w:shd w:val="clear" w:color="auto" w:fill="FFFFFF"/>
        <w:spacing w:after="160"/>
        <w:rPr>
          <w:color w:val="333333"/>
          <w:sz w:val="24"/>
          <w:szCs w:val="24"/>
          <w:highlight w:val="magenta"/>
        </w:rPr>
      </w:pPr>
      <w:r>
        <w:rPr>
          <w:color w:val="333333"/>
          <w:sz w:val="24"/>
          <w:szCs w:val="24"/>
        </w:rPr>
        <w:t xml:space="preserve">Read more reviews for </w:t>
      </w:r>
      <w:r>
        <w:rPr>
          <w:color w:val="333333"/>
          <w:sz w:val="24"/>
          <w:szCs w:val="24"/>
          <w:highlight w:val="yellow"/>
        </w:rPr>
        <w:t xml:space="preserve">&lt;VENDOR NAME&gt; </w:t>
      </w:r>
      <w:r>
        <w:rPr>
          <w:color w:val="333333"/>
          <w:sz w:val="24"/>
          <w:szCs w:val="24"/>
        </w:rPr>
        <w:t xml:space="preserve">here </w:t>
      </w:r>
      <w:r>
        <w:rPr>
          <w:color w:val="333333"/>
          <w:sz w:val="24"/>
          <w:szCs w:val="24"/>
          <w:highlight w:val="magenta"/>
        </w:rPr>
        <w:t>*Link to vendor name in market*</w:t>
      </w:r>
    </w:p>
    <w:p w14:paraId="0347F094" w14:textId="77777777" w:rsidR="00B13B6F" w:rsidRDefault="00B13B6F">
      <w:pPr>
        <w:shd w:val="clear" w:color="auto" w:fill="FFFFFF"/>
        <w:spacing w:after="160"/>
        <w:rPr>
          <w:color w:val="333333"/>
          <w:sz w:val="24"/>
          <w:szCs w:val="24"/>
        </w:rPr>
      </w:pPr>
    </w:p>
    <w:p w14:paraId="79E50E9E" w14:textId="0CB55DA0" w:rsidR="00B13B6F" w:rsidRDefault="00FA190F">
      <w:pPr>
        <w:shd w:val="clear" w:color="auto" w:fill="FFFFFF"/>
        <w:spacing w:after="1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Everyone at </w:t>
      </w:r>
      <w:r>
        <w:rPr>
          <w:color w:val="333333"/>
          <w:sz w:val="24"/>
          <w:szCs w:val="24"/>
          <w:highlight w:val="yellow"/>
        </w:rPr>
        <w:t xml:space="preserve">&lt;VENDOR NAME&gt; </w:t>
      </w:r>
      <w:r>
        <w:rPr>
          <w:color w:val="333333"/>
          <w:sz w:val="24"/>
          <w:szCs w:val="24"/>
        </w:rPr>
        <w:t xml:space="preserve">is </w:t>
      </w:r>
      <w:r w:rsidR="00395C80">
        <w:rPr>
          <w:color w:val="333333"/>
          <w:sz w:val="24"/>
          <w:szCs w:val="24"/>
        </w:rPr>
        <w:t xml:space="preserve">deeply </w:t>
      </w:r>
      <w:r>
        <w:rPr>
          <w:color w:val="333333"/>
          <w:sz w:val="24"/>
          <w:szCs w:val="24"/>
        </w:rPr>
        <w:t xml:space="preserve">proud to be honored as a </w:t>
      </w:r>
      <w:r w:rsidR="00DB361C" w:rsidRPr="00395C80">
        <w:rPr>
          <w:color w:val="333333"/>
          <w:sz w:val="24"/>
          <w:szCs w:val="24"/>
          <w:highlight w:val="yellow"/>
        </w:rPr>
        <w:t>&lt;</w:t>
      </w:r>
      <w:r w:rsidR="004A702E" w:rsidRPr="00395C80">
        <w:rPr>
          <w:color w:val="333333"/>
          <w:sz w:val="24"/>
          <w:szCs w:val="24"/>
          <w:highlight w:val="yellow"/>
        </w:rPr>
        <w:t>YEAR</w:t>
      </w:r>
      <w:r w:rsidR="00DB361C" w:rsidRPr="00395C80">
        <w:rPr>
          <w:color w:val="333333"/>
          <w:sz w:val="24"/>
          <w:szCs w:val="24"/>
          <w:highlight w:val="yellow"/>
        </w:rPr>
        <w:t>&gt;</w:t>
      </w:r>
      <w:r w:rsidR="00DB361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Customers’ Choice for </w:t>
      </w:r>
      <w:r>
        <w:rPr>
          <w:color w:val="333333"/>
          <w:sz w:val="24"/>
          <w:szCs w:val="24"/>
          <w:highlight w:val="yellow"/>
        </w:rPr>
        <w:t>&lt;MARKET&gt;</w:t>
      </w:r>
      <w:r>
        <w:rPr>
          <w:color w:val="333333"/>
          <w:sz w:val="24"/>
          <w:szCs w:val="24"/>
        </w:rPr>
        <w:t>. To learn more about this distinction, or to read the reviews written about our products by the IT professionals who use them, ple</w:t>
      </w:r>
      <w:r w:rsidR="00F02F4D">
        <w:rPr>
          <w:color w:val="333333"/>
          <w:sz w:val="24"/>
          <w:szCs w:val="24"/>
        </w:rPr>
        <w:t xml:space="preserve">ase </w:t>
      </w:r>
      <w:r w:rsidR="00A54366">
        <w:rPr>
          <w:color w:val="333333"/>
          <w:sz w:val="24"/>
          <w:szCs w:val="24"/>
        </w:rPr>
        <w:t xml:space="preserve">see the </w:t>
      </w:r>
      <w:r w:rsidR="00A54366" w:rsidRPr="00A54366">
        <w:rPr>
          <w:color w:val="333333"/>
          <w:sz w:val="24"/>
          <w:szCs w:val="24"/>
          <w:highlight w:val="yellow"/>
        </w:rPr>
        <w:t>&lt;MARKET&gt;</w:t>
      </w:r>
      <w:r w:rsidR="00A54366">
        <w:rPr>
          <w:color w:val="333333"/>
          <w:sz w:val="24"/>
          <w:szCs w:val="24"/>
        </w:rPr>
        <w:t xml:space="preserve"> page on Gartner Peer Insights</w:t>
      </w:r>
      <w:r w:rsidR="00F02F4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highlight w:val="magenta"/>
        </w:rPr>
        <w:t xml:space="preserve">*link to </w:t>
      </w:r>
      <w:r w:rsidR="00A54366">
        <w:rPr>
          <w:color w:val="333333"/>
          <w:sz w:val="24"/>
          <w:szCs w:val="24"/>
          <w:highlight w:val="magenta"/>
        </w:rPr>
        <w:t>market page</w:t>
      </w:r>
      <w:r>
        <w:rPr>
          <w:color w:val="333333"/>
          <w:sz w:val="24"/>
          <w:szCs w:val="24"/>
          <w:highlight w:val="magenta"/>
        </w:rPr>
        <w:t>*</w:t>
      </w:r>
      <w:r>
        <w:rPr>
          <w:color w:val="333333"/>
          <w:sz w:val="24"/>
          <w:szCs w:val="24"/>
        </w:rPr>
        <w:t>.</w:t>
      </w:r>
    </w:p>
    <w:p w14:paraId="636EADB9" w14:textId="77777777" w:rsidR="00B13B6F" w:rsidRDefault="00FA190F">
      <w:pPr>
        <w:shd w:val="clear" w:color="auto" w:fill="FFFFFF"/>
        <w:spacing w:after="1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To </w:t>
      </w:r>
      <w:proofErr w:type="gramStart"/>
      <w:r>
        <w:rPr>
          <w:color w:val="333333"/>
          <w:sz w:val="24"/>
          <w:szCs w:val="24"/>
        </w:rPr>
        <w:t>all of</w:t>
      </w:r>
      <w:proofErr w:type="gramEnd"/>
      <w:r>
        <w:rPr>
          <w:color w:val="333333"/>
          <w:sz w:val="24"/>
          <w:szCs w:val="24"/>
        </w:rPr>
        <w:t xml:space="preserve"> our customers who submitted reviews, </w:t>
      </w:r>
      <w:r>
        <w:rPr>
          <w:b/>
          <w:color w:val="333333"/>
          <w:sz w:val="24"/>
          <w:szCs w:val="24"/>
        </w:rPr>
        <w:t>thank you!</w:t>
      </w:r>
      <w:r>
        <w:rPr>
          <w:color w:val="333333"/>
          <w:sz w:val="24"/>
          <w:szCs w:val="24"/>
        </w:rPr>
        <w:t xml:space="preserve"> These reviews mold our products and our customer journey, and we look forward to building on the experience that earned us this distinction!</w:t>
      </w:r>
      <w:r>
        <w:rPr>
          <w:color w:val="333333"/>
          <w:sz w:val="24"/>
          <w:szCs w:val="24"/>
        </w:rPr>
        <w:br/>
      </w:r>
    </w:p>
    <w:p w14:paraId="280B7963" w14:textId="45EE3FF5" w:rsidR="00B13B6F" w:rsidRDefault="00FA190F">
      <w:pPr>
        <w:shd w:val="clear" w:color="auto" w:fill="FFFFFF"/>
        <w:spacing w:after="1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If you have a </w:t>
      </w:r>
      <w:r>
        <w:rPr>
          <w:color w:val="333333"/>
          <w:sz w:val="24"/>
          <w:szCs w:val="24"/>
          <w:highlight w:val="yellow"/>
        </w:rPr>
        <w:t>&lt;VENDOR NAME&gt;</w:t>
      </w:r>
      <w:r>
        <w:rPr>
          <w:color w:val="333333"/>
          <w:sz w:val="24"/>
          <w:szCs w:val="24"/>
        </w:rPr>
        <w:t xml:space="preserve"> story to share, we encourage you to join the Gartner Peer Insights crowd and weigh in. </w:t>
      </w:r>
      <w:r>
        <w:rPr>
          <w:color w:val="333333"/>
          <w:sz w:val="24"/>
          <w:szCs w:val="24"/>
          <w:highlight w:val="magenta"/>
        </w:rPr>
        <w:t xml:space="preserve">*Campaign </w:t>
      </w:r>
      <w:proofErr w:type="spellStart"/>
      <w:r>
        <w:rPr>
          <w:color w:val="333333"/>
          <w:sz w:val="24"/>
          <w:szCs w:val="24"/>
          <w:highlight w:val="magenta"/>
        </w:rPr>
        <w:t>bitly</w:t>
      </w:r>
      <w:proofErr w:type="spellEnd"/>
      <w:r>
        <w:rPr>
          <w:color w:val="333333"/>
          <w:sz w:val="24"/>
          <w:szCs w:val="24"/>
          <w:highlight w:val="magenta"/>
        </w:rPr>
        <w:t xml:space="preserve"> link to source reviews*</w:t>
      </w:r>
    </w:p>
    <w:p w14:paraId="2D76182D" w14:textId="7288D55F" w:rsidR="00D362B1" w:rsidRDefault="00D362B1" w:rsidP="00654811">
      <w:pPr>
        <w:pStyle w:val="Header"/>
        <w:tabs>
          <w:tab w:val="left" w:pos="720"/>
        </w:tabs>
        <w:spacing w:line="360" w:lineRule="auto"/>
      </w:pPr>
    </w:p>
    <w:p w14:paraId="268A518A" w14:textId="25968442" w:rsidR="00B13B6F" w:rsidRDefault="00EC1D2E">
      <w:pPr>
        <w:shd w:val="clear" w:color="auto" w:fill="FFFFFF"/>
      </w:pPr>
      <w:r w:rsidRPr="000F57DD">
        <w:rPr>
          <w:rFonts w:ascii="Verdana" w:hAnsi="Verdana"/>
          <w:i/>
          <w:iCs/>
          <w:color w:val="000000" w:themeColor="text1"/>
          <w:sz w:val="17"/>
          <w:szCs w:val="17"/>
          <w:shd w:val="clear" w:color="auto" w:fill="FFFFFF"/>
        </w:rPr>
        <w:t xml:space="preserve">The </w:t>
      </w:r>
      <w:r>
        <w:rPr>
          <w:rFonts w:ascii="Verdana" w:hAnsi="Verdana"/>
          <w:i/>
          <w:iCs/>
          <w:color w:val="000000" w:themeColor="text1"/>
          <w:sz w:val="17"/>
          <w:szCs w:val="17"/>
          <w:shd w:val="clear" w:color="auto" w:fill="FFFFFF"/>
        </w:rPr>
        <w:t>GARTNER PEER INSIGHTS CUSTOMERS’ CHOICE</w:t>
      </w:r>
      <w:r w:rsidRPr="000F57DD">
        <w:rPr>
          <w:rFonts w:ascii="Verdana" w:hAnsi="Verdana"/>
          <w:i/>
          <w:iCs/>
          <w:color w:val="000000" w:themeColor="text1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i/>
          <w:iCs/>
          <w:color w:val="000000" w:themeColor="text1"/>
          <w:sz w:val="17"/>
          <w:szCs w:val="17"/>
          <w:shd w:val="clear" w:color="auto" w:fill="FFFFFF"/>
        </w:rPr>
        <w:t>badge</w:t>
      </w:r>
      <w:r w:rsidRPr="000F57DD">
        <w:rPr>
          <w:rFonts w:ascii="Verdana" w:hAnsi="Verdana"/>
          <w:i/>
          <w:iCs/>
          <w:color w:val="000000" w:themeColor="text1"/>
          <w:sz w:val="17"/>
          <w:szCs w:val="17"/>
          <w:shd w:val="clear" w:color="auto" w:fill="FFFFFF"/>
        </w:rPr>
        <w:t xml:space="preserve"> is a trademark and service mark of Gartner, Inc., and/or its affiliates, and is used herein with permission. All rights reserved. </w:t>
      </w:r>
      <w:r w:rsidRPr="000F57DD">
        <w:rPr>
          <w:rFonts w:ascii="Verdana" w:eastAsia="Times New Roman" w:hAnsi="Verdana" w:cs="Times New Roman"/>
          <w:i/>
          <w:iCs/>
          <w:sz w:val="17"/>
          <w:szCs w:val="17"/>
        </w:rPr>
        <w:t>Gartner Peer Insights Customers’ Choice constitute the subjective opinions of individual end-user reviews, ratings, and data applied against a documented methodology; they neither represent the views of, nor constitute an endorsement by, Gartner or its affiliates.</w:t>
      </w:r>
    </w:p>
    <w:sectPr w:rsidR="00B13B6F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FB032" w14:textId="77777777" w:rsidR="00CD09AA" w:rsidRDefault="00CD09AA" w:rsidP="001B5446">
      <w:pPr>
        <w:spacing w:line="240" w:lineRule="auto"/>
      </w:pPr>
      <w:r>
        <w:separator/>
      </w:r>
    </w:p>
  </w:endnote>
  <w:endnote w:type="continuationSeparator" w:id="0">
    <w:p w14:paraId="710F3A03" w14:textId="77777777" w:rsidR="00CD09AA" w:rsidRDefault="00CD09AA" w:rsidP="001B5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D847" w14:textId="4FA4ADEB" w:rsidR="00D258FC" w:rsidRDefault="00D258FC" w:rsidP="00D258FC">
    <w:pPr>
      <w:autoSpaceDE w:val="0"/>
      <w:autoSpaceDN w:val="0"/>
      <w:adjustRightInd w:val="0"/>
    </w:pPr>
    <w:r>
      <w:rPr>
        <w:sz w:val="16"/>
        <w:szCs w:val="16"/>
      </w:rPr>
      <w:t>© 20</w:t>
    </w:r>
    <w:r w:rsidR="00CF64B1">
      <w:rPr>
        <w:sz w:val="16"/>
        <w:szCs w:val="16"/>
      </w:rPr>
      <w:t>20</w:t>
    </w:r>
    <w:r>
      <w:rPr>
        <w:sz w:val="16"/>
        <w:szCs w:val="16"/>
      </w:rPr>
      <w:t xml:space="preserve"> Gartner, Inc. and/or its Affiliates. All Rights Reserved.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C1D2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C1D2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14:paraId="680303A4" w14:textId="71DED59A" w:rsidR="00D258FC" w:rsidRDefault="00D258FC" w:rsidP="00D258FC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9D64EB">
      <w:rPr>
        <w:sz w:val="16"/>
        <w:szCs w:val="16"/>
      </w:rPr>
      <w:t>March 23, 2020</w:t>
    </w:r>
  </w:p>
  <w:p w14:paraId="11A7B9D4" w14:textId="77777777" w:rsidR="001B5446" w:rsidRDefault="001B5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8F45E" w14:textId="77777777" w:rsidR="00CD09AA" w:rsidRDefault="00CD09AA" w:rsidP="001B5446">
      <w:pPr>
        <w:spacing w:line="240" w:lineRule="auto"/>
      </w:pPr>
      <w:r>
        <w:separator/>
      </w:r>
    </w:p>
  </w:footnote>
  <w:footnote w:type="continuationSeparator" w:id="0">
    <w:p w14:paraId="3B726622" w14:textId="77777777" w:rsidR="00CD09AA" w:rsidRDefault="00CD09AA" w:rsidP="001B54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B3B"/>
    <w:multiLevelType w:val="multilevel"/>
    <w:tmpl w:val="C6B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74582"/>
    <w:multiLevelType w:val="multilevel"/>
    <w:tmpl w:val="93E6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378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8E0315"/>
    <w:multiLevelType w:val="multilevel"/>
    <w:tmpl w:val="F25E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6F"/>
    <w:rsid w:val="0003605E"/>
    <w:rsid w:val="00096062"/>
    <w:rsid w:val="000B40D7"/>
    <w:rsid w:val="001B5446"/>
    <w:rsid w:val="001D1296"/>
    <w:rsid w:val="001F0419"/>
    <w:rsid w:val="00267DF0"/>
    <w:rsid w:val="0032447D"/>
    <w:rsid w:val="00395C80"/>
    <w:rsid w:val="00425390"/>
    <w:rsid w:val="004A5902"/>
    <w:rsid w:val="004A702E"/>
    <w:rsid w:val="00654811"/>
    <w:rsid w:val="007873DC"/>
    <w:rsid w:val="0080142F"/>
    <w:rsid w:val="0085274A"/>
    <w:rsid w:val="0089720E"/>
    <w:rsid w:val="009834AE"/>
    <w:rsid w:val="00983F05"/>
    <w:rsid w:val="009C4223"/>
    <w:rsid w:val="009D64EB"/>
    <w:rsid w:val="009F6D26"/>
    <w:rsid w:val="00A3520A"/>
    <w:rsid w:val="00A54366"/>
    <w:rsid w:val="00AB6624"/>
    <w:rsid w:val="00AD2F18"/>
    <w:rsid w:val="00AE588F"/>
    <w:rsid w:val="00B04FE9"/>
    <w:rsid w:val="00B12B73"/>
    <w:rsid w:val="00B13B6F"/>
    <w:rsid w:val="00B73249"/>
    <w:rsid w:val="00BD1453"/>
    <w:rsid w:val="00BF4175"/>
    <w:rsid w:val="00C01563"/>
    <w:rsid w:val="00CB004C"/>
    <w:rsid w:val="00CB7296"/>
    <w:rsid w:val="00CD09AA"/>
    <w:rsid w:val="00CF64B1"/>
    <w:rsid w:val="00D258FC"/>
    <w:rsid w:val="00D362B1"/>
    <w:rsid w:val="00DB361C"/>
    <w:rsid w:val="00DD1DD7"/>
    <w:rsid w:val="00E57045"/>
    <w:rsid w:val="00EC1AD5"/>
    <w:rsid w:val="00EC1D2E"/>
    <w:rsid w:val="00F02F4D"/>
    <w:rsid w:val="00F70B20"/>
    <w:rsid w:val="00FA190F"/>
    <w:rsid w:val="00FC3DB7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1B9F6"/>
  <w15:docId w15:val="{5B332D7B-3DDB-48A2-B4D9-4220CA3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362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6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2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362B1"/>
    <w:rPr>
      <w:i/>
      <w:iCs/>
    </w:rPr>
  </w:style>
  <w:style w:type="paragraph" w:styleId="Header">
    <w:name w:val="header"/>
    <w:basedOn w:val="Normal"/>
    <w:link w:val="HeaderChar"/>
    <w:rsid w:val="001D12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rsid w:val="001D1296"/>
    <w:rPr>
      <w:rFonts w:ascii="Times New Roman" w:eastAsia="Times New Roman" w:hAnsi="Times New Roman" w:cs="Times New Roman"/>
      <w:color w:val="auto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nhideWhenUsed/>
    <w:rsid w:val="001B54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B5446"/>
  </w:style>
  <w:style w:type="character" w:styleId="FollowedHyperlink">
    <w:name w:val="FollowedHyperlink"/>
    <w:basedOn w:val="DefaultParagraphFont"/>
    <w:uiPriority w:val="99"/>
    <w:semiHidden/>
    <w:unhideWhenUsed/>
    <w:rsid w:val="00E57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artner.com/reviews-pages/customers-choice-vendor-guidelines/?_ga=2.262925765.852321671.1513604721-630846414.1512680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Lipcsik,Stephanie</dc:creator>
  <cp:lastModifiedBy>LaPenna,Cristina</cp:lastModifiedBy>
  <cp:revision>2</cp:revision>
  <dcterms:created xsi:type="dcterms:W3CDTF">2020-03-27T16:33:00Z</dcterms:created>
  <dcterms:modified xsi:type="dcterms:W3CDTF">2020-03-27T16:33:00Z</dcterms:modified>
</cp:coreProperties>
</file>